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352" w:rsidRPr="00206352" w:rsidRDefault="00206352" w:rsidP="00206352">
      <w:pPr>
        <w:pStyle w:val="Style3"/>
        <w:widowControl/>
        <w:spacing w:line="360" w:lineRule="auto"/>
        <w:jc w:val="center"/>
        <w:rPr>
          <w:b/>
          <w:sz w:val="28"/>
          <w:szCs w:val="28"/>
        </w:rPr>
      </w:pPr>
      <w:r w:rsidRPr="00206352">
        <w:rPr>
          <w:b/>
          <w:sz w:val="28"/>
          <w:szCs w:val="28"/>
        </w:rPr>
        <w:t>Порядок установки корневых сертификатов Удостоверяющего центра Федерального казначейства</w:t>
      </w:r>
    </w:p>
    <w:p w:rsidR="00055780" w:rsidRDefault="00055780" w:rsidP="003B6477">
      <w:pPr>
        <w:pStyle w:val="Style3"/>
        <w:widowControl/>
        <w:spacing w:before="38" w:line="360" w:lineRule="auto"/>
        <w:jc w:val="center"/>
        <w:rPr>
          <w:rStyle w:val="FontStyle12"/>
          <w:sz w:val="28"/>
          <w:szCs w:val="28"/>
        </w:rPr>
      </w:pPr>
    </w:p>
    <w:p w:rsidR="00206352" w:rsidRPr="00206352" w:rsidRDefault="00206352" w:rsidP="003B6477">
      <w:pPr>
        <w:pStyle w:val="Style3"/>
        <w:widowControl/>
        <w:spacing w:before="38" w:line="360" w:lineRule="auto"/>
        <w:jc w:val="center"/>
        <w:rPr>
          <w:rStyle w:val="FontStyle12"/>
          <w:sz w:val="28"/>
          <w:szCs w:val="28"/>
        </w:rPr>
      </w:pPr>
      <w:r w:rsidRPr="00206352">
        <w:rPr>
          <w:rStyle w:val="FontStyle12"/>
          <w:sz w:val="28"/>
          <w:szCs w:val="28"/>
        </w:rPr>
        <w:t>Установка сертификата ГУЦ</w:t>
      </w:r>
    </w:p>
    <w:p w:rsidR="00206352" w:rsidRPr="00206352" w:rsidRDefault="00206352" w:rsidP="00206352">
      <w:pPr>
        <w:pStyle w:val="Style2"/>
        <w:widowControl/>
        <w:spacing w:before="101" w:line="360" w:lineRule="auto"/>
        <w:ind w:firstLine="708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На рабочие станции на которых предполагается изготовление или использование сертификатов ключей проверки необходимо установить сертификаты Головного удостоверяющего центра (далее- ГУЦ) Министерства связи и массовых коммуникаций Российской Федерации (далее - </w:t>
      </w:r>
      <w:proofErr w:type="spellStart"/>
      <w:r w:rsidRPr="00206352">
        <w:rPr>
          <w:rStyle w:val="FontStyle11"/>
          <w:sz w:val="28"/>
          <w:szCs w:val="28"/>
        </w:rPr>
        <w:t>Минкомсвязь</w:t>
      </w:r>
      <w:proofErr w:type="spellEnd"/>
      <w:r w:rsidRPr="00206352">
        <w:rPr>
          <w:rStyle w:val="FontStyle11"/>
          <w:sz w:val="28"/>
          <w:szCs w:val="28"/>
        </w:rPr>
        <w:t xml:space="preserve"> России).</w:t>
      </w:r>
    </w:p>
    <w:p w:rsidR="00206352" w:rsidRPr="00206352" w:rsidRDefault="00206352" w:rsidP="00206352">
      <w:pPr>
        <w:pStyle w:val="Style2"/>
        <w:widowControl/>
        <w:spacing w:line="360" w:lineRule="auto"/>
        <w:ind w:firstLine="708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Для установки цепочки сертификатов ГУЦ </w:t>
      </w:r>
      <w:proofErr w:type="spellStart"/>
      <w:r w:rsidRPr="00206352">
        <w:rPr>
          <w:rStyle w:val="FontStyle11"/>
          <w:sz w:val="28"/>
          <w:szCs w:val="28"/>
        </w:rPr>
        <w:t>Минкомсвязи</w:t>
      </w:r>
      <w:proofErr w:type="spellEnd"/>
      <w:r w:rsidRPr="00206352">
        <w:rPr>
          <w:rStyle w:val="FontStyle11"/>
          <w:sz w:val="28"/>
          <w:szCs w:val="28"/>
        </w:rPr>
        <w:t xml:space="preserve"> России необходимо скачать сертификат ГУЦ с Интернет-сайта </w:t>
      </w:r>
      <w:r w:rsidRPr="00206352">
        <w:rPr>
          <w:rStyle w:val="FontStyle11"/>
          <w:sz w:val="28"/>
          <w:szCs w:val="28"/>
          <w:lang w:val="en-US"/>
        </w:rPr>
        <w:t>http</w:t>
      </w:r>
      <w:r w:rsidRPr="00206352">
        <w:rPr>
          <w:rStyle w:val="FontStyle11"/>
          <w:sz w:val="28"/>
          <w:szCs w:val="28"/>
        </w:rPr>
        <w:t>://</w:t>
      </w:r>
      <w:proofErr w:type="spellStart"/>
      <w:r w:rsidRPr="00206352">
        <w:rPr>
          <w:rStyle w:val="FontStyle11"/>
          <w:sz w:val="28"/>
          <w:szCs w:val="28"/>
          <w:u w:val="single"/>
          <w:lang w:val="en-US"/>
        </w:rPr>
        <w:t>roskazna</w:t>
      </w:r>
      <w:proofErr w:type="spellEnd"/>
      <w:r w:rsidRPr="00206352">
        <w:rPr>
          <w:rStyle w:val="FontStyle11"/>
          <w:sz w:val="28"/>
          <w:szCs w:val="28"/>
          <w:u w:val="single"/>
        </w:rPr>
        <w:t>.</w:t>
      </w:r>
      <w:proofErr w:type="spellStart"/>
      <w:r w:rsidRPr="00206352">
        <w:rPr>
          <w:rStyle w:val="FontStyle11"/>
          <w:sz w:val="28"/>
          <w:szCs w:val="28"/>
          <w:u w:val="single"/>
          <w:lang w:val="en-US"/>
        </w:rPr>
        <w:t>ru</w:t>
      </w:r>
      <w:proofErr w:type="spellEnd"/>
      <w:r w:rsidRPr="00206352">
        <w:rPr>
          <w:rStyle w:val="FontStyle11"/>
          <w:sz w:val="28"/>
          <w:szCs w:val="28"/>
        </w:rPr>
        <w:t xml:space="preserve"> в разделе «ГИС\Удостоверяющий центр\Корневые сертификаты», или получить его в территориальном органе Федерального казначейства.</w:t>
      </w:r>
    </w:p>
    <w:p w:rsidR="00206352" w:rsidRPr="00206352" w:rsidRDefault="00206352" w:rsidP="00206352">
      <w:pPr>
        <w:pStyle w:val="Style4"/>
        <w:widowControl/>
        <w:spacing w:before="5" w:line="360" w:lineRule="auto"/>
        <w:ind w:firstLine="708"/>
        <w:jc w:val="both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>Для установки сертификата ГУЦ необходимо выбрать файл сертификата и вызвать контекстное меню нажатием правой кнопкой мыши, затем выбрать команду «Установить сертификат».</w:t>
      </w:r>
    </w:p>
    <w:p w:rsidR="009D7A19" w:rsidRPr="00206352" w:rsidRDefault="00206352" w:rsidP="00206352">
      <w:pPr>
        <w:spacing w:line="360" w:lineRule="auto"/>
        <w:ind w:firstLine="708"/>
        <w:jc w:val="both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Откроется окно мастера импорта сертификатов (Рисунок </w:t>
      </w:r>
      <w:r>
        <w:rPr>
          <w:rStyle w:val="FontStyle11"/>
          <w:sz w:val="28"/>
          <w:szCs w:val="28"/>
        </w:rPr>
        <w:t>1</w:t>
      </w:r>
      <w:r w:rsidRPr="00206352">
        <w:rPr>
          <w:rStyle w:val="FontStyle11"/>
          <w:sz w:val="28"/>
          <w:szCs w:val="28"/>
        </w:rPr>
        <w:t>).</w:t>
      </w:r>
    </w:p>
    <w:p w:rsidR="00206352" w:rsidRPr="00206352" w:rsidRDefault="00206352" w:rsidP="00206352">
      <w:pPr>
        <w:spacing w:line="360" w:lineRule="auto"/>
        <w:jc w:val="center"/>
        <w:rPr>
          <w:sz w:val="28"/>
          <w:szCs w:val="28"/>
        </w:rPr>
      </w:pPr>
      <w:r w:rsidRPr="00206352">
        <w:rPr>
          <w:noProof/>
          <w:sz w:val="28"/>
          <w:szCs w:val="28"/>
        </w:rPr>
        <w:drawing>
          <wp:inline distT="0" distB="0" distL="0" distR="0" wp14:anchorId="0F74F913" wp14:editId="158411A4">
            <wp:extent cx="3467735" cy="31572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735" cy="315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352" w:rsidRDefault="00206352" w:rsidP="00206352">
      <w:pPr>
        <w:pStyle w:val="Style7"/>
        <w:widowControl/>
        <w:spacing w:line="240" w:lineRule="auto"/>
        <w:ind w:firstLine="0"/>
        <w:jc w:val="center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Рисунок </w:t>
      </w:r>
      <w:r>
        <w:rPr>
          <w:rStyle w:val="FontStyle11"/>
          <w:sz w:val="28"/>
          <w:szCs w:val="28"/>
        </w:rPr>
        <w:t>1</w:t>
      </w:r>
      <w:r w:rsidRPr="00206352">
        <w:rPr>
          <w:rStyle w:val="FontStyle11"/>
          <w:sz w:val="28"/>
          <w:szCs w:val="28"/>
        </w:rPr>
        <w:t xml:space="preserve"> - Стартовая страница мастера импорта сертификата </w:t>
      </w:r>
    </w:p>
    <w:p w:rsidR="00206352" w:rsidRDefault="00206352" w:rsidP="00206352">
      <w:pPr>
        <w:pStyle w:val="Style7"/>
        <w:widowControl/>
        <w:ind w:firstLine="708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>Нажать кнопку «Далее».</w:t>
      </w:r>
    </w:p>
    <w:p w:rsidR="00206352" w:rsidRPr="00206352" w:rsidRDefault="00206352" w:rsidP="00206352">
      <w:pPr>
        <w:spacing w:line="360" w:lineRule="auto"/>
        <w:ind w:firstLine="708"/>
        <w:jc w:val="both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Откроется окно выбора хранилища сертификатов (Рисунок </w:t>
      </w:r>
      <w:r>
        <w:rPr>
          <w:rStyle w:val="FontStyle11"/>
          <w:sz w:val="28"/>
          <w:szCs w:val="28"/>
        </w:rPr>
        <w:t>2</w:t>
      </w:r>
      <w:r w:rsidRPr="00206352">
        <w:rPr>
          <w:rStyle w:val="FontStyle11"/>
          <w:sz w:val="28"/>
          <w:szCs w:val="28"/>
        </w:rPr>
        <w:t>).</w:t>
      </w:r>
    </w:p>
    <w:p w:rsidR="00206352" w:rsidRPr="00206352" w:rsidRDefault="00206352" w:rsidP="00206352">
      <w:pPr>
        <w:spacing w:line="360" w:lineRule="auto"/>
        <w:jc w:val="center"/>
        <w:rPr>
          <w:sz w:val="28"/>
          <w:szCs w:val="28"/>
        </w:rPr>
      </w:pPr>
      <w:r w:rsidRPr="00206352">
        <w:rPr>
          <w:noProof/>
          <w:sz w:val="28"/>
          <w:szCs w:val="28"/>
        </w:rPr>
        <w:lastRenderedPageBreak/>
        <w:drawing>
          <wp:inline distT="0" distB="0" distL="0" distR="0" wp14:anchorId="06A57BDA" wp14:editId="158D0150">
            <wp:extent cx="3450590" cy="316611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316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352" w:rsidRDefault="00206352" w:rsidP="00206352">
      <w:pPr>
        <w:pStyle w:val="Style4"/>
        <w:widowControl/>
        <w:spacing w:line="240" w:lineRule="auto"/>
        <w:jc w:val="center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Рисунок </w:t>
      </w:r>
      <w:r>
        <w:rPr>
          <w:rStyle w:val="FontStyle11"/>
          <w:sz w:val="28"/>
          <w:szCs w:val="28"/>
        </w:rPr>
        <w:t>2</w:t>
      </w:r>
      <w:r w:rsidRPr="00206352">
        <w:rPr>
          <w:rStyle w:val="FontStyle11"/>
          <w:sz w:val="28"/>
          <w:szCs w:val="28"/>
        </w:rPr>
        <w:t xml:space="preserve"> - Окно выбора хранилища сертификатов</w:t>
      </w:r>
    </w:p>
    <w:p w:rsidR="00206352" w:rsidRPr="00206352" w:rsidRDefault="00206352" w:rsidP="00206352">
      <w:pPr>
        <w:pStyle w:val="Style4"/>
        <w:widowControl/>
        <w:spacing w:line="240" w:lineRule="auto"/>
        <w:jc w:val="center"/>
        <w:rPr>
          <w:rStyle w:val="FontStyle11"/>
          <w:sz w:val="28"/>
          <w:szCs w:val="28"/>
        </w:rPr>
      </w:pPr>
    </w:p>
    <w:p w:rsidR="00206352" w:rsidRPr="00206352" w:rsidRDefault="00206352" w:rsidP="00206352">
      <w:pPr>
        <w:spacing w:line="360" w:lineRule="auto"/>
        <w:ind w:firstLine="708"/>
        <w:jc w:val="both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Выбрать опцию «Поместить все сертификаты в следующее хранилище» и нажать кнопку «Обзор». Откроется окно списка доступных хранилищ сертификатов (Рисунок </w:t>
      </w:r>
      <w:r>
        <w:rPr>
          <w:rStyle w:val="FontStyle11"/>
          <w:sz w:val="28"/>
          <w:szCs w:val="28"/>
        </w:rPr>
        <w:t>3</w:t>
      </w:r>
      <w:r w:rsidRPr="00206352">
        <w:rPr>
          <w:rStyle w:val="FontStyle11"/>
          <w:sz w:val="28"/>
          <w:szCs w:val="28"/>
        </w:rPr>
        <w:t>).</w:t>
      </w:r>
    </w:p>
    <w:p w:rsidR="00206352" w:rsidRPr="00206352" w:rsidRDefault="00206352" w:rsidP="00206352">
      <w:pPr>
        <w:spacing w:line="360" w:lineRule="auto"/>
        <w:jc w:val="center"/>
        <w:rPr>
          <w:sz w:val="28"/>
          <w:szCs w:val="28"/>
        </w:rPr>
      </w:pPr>
      <w:r w:rsidRPr="00206352">
        <w:rPr>
          <w:noProof/>
          <w:sz w:val="28"/>
          <w:szCs w:val="28"/>
        </w:rPr>
        <w:drawing>
          <wp:inline distT="0" distB="0" distL="0" distR="0" wp14:anchorId="5D78067E" wp14:editId="609E04F6">
            <wp:extent cx="2018665" cy="1845945"/>
            <wp:effectExtent l="0" t="0" r="635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665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352" w:rsidRPr="00206352" w:rsidRDefault="00206352" w:rsidP="00206352">
      <w:pPr>
        <w:pStyle w:val="Style4"/>
        <w:widowControl/>
        <w:spacing w:line="240" w:lineRule="auto"/>
        <w:jc w:val="center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Рисунок </w:t>
      </w:r>
      <w:r>
        <w:rPr>
          <w:rStyle w:val="FontStyle11"/>
          <w:sz w:val="28"/>
          <w:szCs w:val="28"/>
        </w:rPr>
        <w:t>3</w:t>
      </w:r>
      <w:r w:rsidRPr="00206352">
        <w:rPr>
          <w:rStyle w:val="FontStyle11"/>
          <w:sz w:val="28"/>
          <w:szCs w:val="28"/>
        </w:rPr>
        <w:t xml:space="preserve"> - Окно списка доступных хранилищ сертификатов</w:t>
      </w:r>
    </w:p>
    <w:p w:rsidR="00206352" w:rsidRPr="00206352" w:rsidRDefault="00206352" w:rsidP="00206352">
      <w:pPr>
        <w:pStyle w:val="Style2"/>
        <w:widowControl/>
        <w:spacing w:before="120" w:line="480" w:lineRule="exact"/>
        <w:ind w:firstLine="708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>Выбрать хранилище «Доверенные корневые центры сертификации», нажать кнопку «Далее».</w:t>
      </w:r>
    </w:p>
    <w:p w:rsidR="00206352" w:rsidRPr="00206352" w:rsidRDefault="00206352" w:rsidP="00206352">
      <w:pPr>
        <w:spacing w:line="360" w:lineRule="auto"/>
        <w:ind w:firstLine="708"/>
        <w:jc w:val="both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Откроется окно завершения работы мастера импорта сертификатов (Рисунок </w:t>
      </w:r>
      <w:r>
        <w:rPr>
          <w:rStyle w:val="FontStyle11"/>
          <w:sz w:val="28"/>
          <w:szCs w:val="28"/>
        </w:rPr>
        <w:t>4</w:t>
      </w:r>
      <w:r w:rsidRPr="00206352">
        <w:rPr>
          <w:rStyle w:val="FontStyle11"/>
          <w:sz w:val="28"/>
          <w:szCs w:val="28"/>
        </w:rPr>
        <w:t>).</w:t>
      </w:r>
    </w:p>
    <w:p w:rsidR="00206352" w:rsidRPr="00206352" w:rsidRDefault="00206352" w:rsidP="00206352">
      <w:pPr>
        <w:spacing w:line="360" w:lineRule="auto"/>
        <w:jc w:val="center"/>
        <w:rPr>
          <w:sz w:val="28"/>
          <w:szCs w:val="28"/>
        </w:rPr>
      </w:pPr>
      <w:r w:rsidRPr="00206352">
        <w:rPr>
          <w:noProof/>
          <w:sz w:val="28"/>
          <w:szCs w:val="28"/>
        </w:rPr>
        <w:lastRenderedPageBreak/>
        <w:drawing>
          <wp:inline distT="0" distB="0" distL="0" distR="0" wp14:anchorId="29312E81" wp14:editId="5ED1DC3C">
            <wp:extent cx="3390265" cy="3140075"/>
            <wp:effectExtent l="0" t="0" r="635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265" cy="314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352" w:rsidRDefault="00206352" w:rsidP="00206352">
      <w:pPr>
        <w:pStyle w:val="Style5"/>
        <w:widowControl/>
        <w:ind w:firstLine="0"/>
        <w:jc w:val="center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Рисунок </w:t>
      </w:r>
      <w:r>
        <w:rPr>
          <w:rStyle w:val="FontStyle11"/>
          <w:sz w:val="28"/>
          <w:szCs w:val="28"/>
        </w:rPr>
        <w:t>4</w:t>
      </w:r>
      <w:r w:rsidRPr="00206352">
        <w:rPr>
          <w:rStyle w:val="FontStyle11"/>
          <w:sz w:val="28"/>
          <w:szCs w:val="28"/>
        </w:rPr>
        <w:t xml:space="preserve"> - Окно завершения работы мастера импорта сертификатов </w:t>
      </w:r>
    </w:p>
    <w:p w:rsidR="00206352" w:rsidRPr="00206352" w:rsidRDefault="00206352" w:rsidP="00206352">
      <w:pPr>
        <w:pStyle w:val="Style5"/>
        <w:widowControl/>
        <w:ind w:firstLine="708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>Нажать кнопку «Готово».</w:t>
      </w:r>
    </w:p>
    <w:p w:rsidR="00206352" w:rsidRPr="00206352" w:rsidRDefault="00206352" w:rsidP="00206352">
      <w:pPr>
        <w:spacing w:line="360" w:lineRule="auto"/>
        <w:ind w:firstLine="708"/>
        <w:jc w:val="both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>Появится сообщен</w:t>
      </w:r>
      <w:r w:rsidR="003B6477">
        <w:rPr>
          <w:rStyle w:val="FontStyle11"/>
          <w:sz w:val="28"/>
          <w:szCs w:val="28"/>
        </w:rPr>
        <w:t>ие, что импорт успешно выполнен</w:t>
      </w:r>
      <w:r w:rsidRPr="00206352">
        <w:rPr>
          <w:rStyle w:val="FontStyle11"/>
          <w:sz w:val="28"/>
          <w:szCs w:val="28"/>
        </w:rPr>
        <w:t>.</w:t>
      </w:r>
    </w:p>
    <w:p w:rsidR="00206352" w:rsidRPr="00206352" w:rsidRDefault="00206352" w:rsidP="00206352">
      <w:pPr>
        <w:spacing w:line="360" w:lineRule="auto"/>
        <w:jc w:val="center"/>
        <w:rPr>
          <w:sz w:val="28"/>
          <w:szCs w:val="28"/>
        </w:rPr>
      </w:pPr>
      <w:r w:rsidRPr="00206352">
        <w:rPr>
          <w:noProof/>
          <w:sz w:val="28"/>
          <w:szCs w:val="28"/>
        </w:rPr>
        <w:drawing>
          <wp:inline distT="0" distB="0" distL="0" distR="0" wp14:anchorId="33FACDAD" wp14:editId="37B1448F">
            <wp:extent cx="1906270" cy="1121410"/>
            <wp:effectExtent l="0" t="0" r="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352" w:rsidRPr="00206352" w:rsidRDefault="00206352" w:rsidP="00206352">
      <w:pPr>
        <w:spacing w:line="360" w:lineRule="auto"/>
        <w:ind w:firstLine="708"/>
        <w:jc w:val="both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>Нажать кнопку «ОК».</w:t>
      </w:r>
    </w:p>
    <w:p w:rsidR="003B6477" w:rsidRDefault="003B6477" w:rsidP="003B6477">
      <w:pPr>
        <w:pStyle w:val="Style6"/>
        <w:widowControl/>
        <w:ind w:firstLine="0"/>
        <w:jc w:val="center"/>
        <w:rPr>
          <w:rStyle w:val="FontStyle12"/>
          <w:sz w:val="28"/>
          <w:szCs w:val="28"/>
        </w:rPr>
      </w:pPr>
    </w:p>
    <w:p w:rsidR="003B6477" w:rsidRDefault="003B6477" w:rsidP="003B6477">
      <w:pPr>
        <w:pStyle w:val="Style6"/>
        <w:widowControl/>
        <w:ind w:firstLine="0"/>
        <w:jc w:val="center"/>
        <w:rPr>
          <w:rStyle w:val="FontStyle12"/>
          <w:sz w:val="28"/>
          <w:szCs w:val="28"/>
        </w:rPr>
      </w:pPr>
    </w:p>
    <w:p w:rsidR="003B6477" w:rsidRDefault="003B6477" w:rsidP="003B6477">
      <w:pPr>
        <w:pStyle w:val="Style6"/>
        <w:widowControl/>
        <w:ind w:firstLine="0"/>
        <w:jc w:val="center"/>
        <w:rPr>
          <w:rStyle w:val="FontStyle12"/>
          <w:sz w:val="28"/>
          <w:szCs w:val="28"/>
        </w:rPr>
      </w:pPr>
    </w:p>
    <w:p w:rsidR="003B6477" w:rsidRDefault="003B6477" w:rsidP="003B6477">
      <w:pPr>
        <w:pStyle w:val="Style6"/>
        <w:widowControl/>
        <w:ind w:firstLine="0"/>
        <w:jc w:val="center"/>
        <w:rPr>
          <w:rStyle w:val="FontStyle12"/>
          <w:sz w:val="28"/>
          <w:szCs w:val="28"/>
        </w:rPr>
      </w:pPr>
    </w:p>
    <w:p w:rsidR="003B6477" w:rsidRDefault="003B6477" w:rsidP="003B6477">
      <w:pPr>
        <w:pStyle w:val="Style6"/>
        <w:widowControl/>
        <w:ind w:firstLine="0"/>
        <w:jc w:val="center"/>
        <w:rPr>
          <w:rStyle w:val="FontStyle12"/>
          <w:sz w:val="28"/>
          <w:szCs w:val="28"/>
        </w:rPr>
      </w:pPr>
    </w:p>
    <w:p w:rsidR="003B6477" w:rsidRDefault="003B6477" w:rsidP="003B6477">
      <w:pPr>
        <w:pStyle w:val="Style6"/>
        <w:widowControl/>
        <w:ind w:firstLine="0"/>
        <w:jc w:val="center"/>
        <w:rPr>
          <w:rStyle w:val="FontStyle12"/>
          <w:sz w:val="28"/>
          <w:szCs w:val="28"/>
        </w:rPr>
      </w:pPr>
    </w:p>
    <w:p w:rsidR="003B6477" w:rsidRDefault="003B6477" w:rsidP="003B6477">
      <w:pPr>
        <w:pStyle w:val="Style6"/>
        <w:widowControl/>
        <w:ind w:firstLine="0"/>
        <w:jc w:val="center"/>
        <w:rPr>
          <w:rStyle w:val="FontStyle12"/>
          <w:sz w:val="28"/>
          <w:szCs w:val="28"/>
        </w:rPr>
      </w:pPr>
    </w:p>
    <w:p w:rsidR="003B6477" w:rsidRDefault="003B6477" w:rsidP="003B6477">
      <w:pPr>
        <w:pStyle w:val="Style6"/>
        <w:widowControl/>
        <w:ind w:firstLine="0"/>
        <w:jc w:val="center"/>
        <w:rPr>
          <w:rStyle w:val="FontStyle12"/>
          <w:sz w:val="28"/>
          <w:szCs w:val="28"/>
        </w:rPr>
      </w:pPr>
    </w:p>
    <w:p w:rsidR="003B6477" w:rsidRDefault="003B6477" w:rsidP="003B6477">
      <w:pPr>
        <w:pStyle w:val="Style6"/>
        <w:widowControl/>
        <w:ind w:firstLine="0"/>
        <w:jc w:val="center"/>
        <w:rPr>
          <w:rStyle w:val="FontStyle12"/>
          <w:sz w:val="28"/>
          <w:szCs w:val="28"/>
        </w:rPr>
      </w:pPr>
    </w:p>
    <w:p w:rsidR="003B6477" w:rsidRDefault="003B6477" w:rsidP="003B6477">
      <w:pPr>
        <w:pStyle w:val="Style6"/>
        <w:widowControl/>
        <w:ind w:firstLine="0"/>
        <w:jc w:val="center"/>
        <w:rPr>
          <w:rStyle w:val="FontStyle12"/>
          <w:sz w:val="28"/>
          <w:szCs w:val="28"/>
        </w:rPr>
      </w:pPr>
    </w:p>
    <w:p w:rsidR="003B6477" w:rsidRDefault="003B6477" w:rsidP="003B6477">
      <w:pPr>
        <w:pStyle w:val="Style6"/>
        <w:widowControl/>
        <w:ind w:firstLine="0"/>
        <w:jc w:val="center"/>
        <w:rPr>
          <w:rStyle w:val="FontStyle12"/>
          <w:sz w:val="28"/>
          <w:szCs w:val="28"/>
        </w:rPr>
      </w:pPr>
    </w:p>
    <w:p w:rsidR="003B6477" w:rsidRDefault="003B6477" w:rsidP="003B6477">
      <w:pPr>
        <w:pStyle w:val="Style6"/>
        <w:widowControl/>
        <w:ind w:firstLine="0"/>
        <w:jc w:val="center"/>
        <w:rPr>
          <w:rStyle w:val="FontStyle12"/>
          <w:sz w:val="28"/>
          <w:szCs w:val="28"/>
        </w:rPr>
      </w:pPr>
    </w:p>
    <w:p w:rsidR="003B6477" w:rsidRDefault="003B6477" w:rsidP="003B6477">
      <w:pPr>
        <w:pStyle w:val="Style6"/>
        <w:widowControl/>
        <w:ind w:firstLine="0"/>
        <w:jc w:val="center"/>
        <w:rPr>
          <w:rStyle w:val="FontStyle12"/>
          <w:sz w:val="28"/>
          <w:szCs w:val="28"/>
        </w:rPr>
      </w:pPr>
    </w:p>
    <w:p w:rsidR="003B6477" w:rsidRDefault="003B6477" w:rsidP="003B6477">
      <w:pPr>
        <w:pStyle w:val="Style6"/>
        <w:widowControl/>
        <w:ind w:firstLine="0"/>
        <w:jc w:val="center"/>
        <w:rPr>
          <w:rStyle w:val="FontStyle12"/>
          <w:sz w:val="28"/>
          <w:szCs w:val="28"/>
        </w:rPr>
      </w:pPr>
    </w:p>
    <w:p w:rsidR="00206352" w:rsidRPr="00206352" w:rsidRDefault="00206352" w:rsidP="003B6477">
      <w:pPr>
        <w:pStyle w:val="Style6"/>
        <w:widowControl/>
        <w:ind w:firstLine="0"/>
        <w:jc w:val="center"/>
        <w:rPr>
          <w:rStyle w:val="FontStyle12"/>
          <w:sz w:val="28"/>
          <w:szCs w:val="28"/>
        </w:rPr>
      </w:pPr>
      <w:r w:rsidRPr="00206352">
        <w:rPr>
          <w:rStyle w:val="FontStyle12"/>
          <w:sz w:val="28"/>
          <w:szCs w:val="28"/>
        </w:rPr>
        <w:lastRenderedPageBreak/>
        <w:t>Установка сертификата УЦ Федерального казначейства</w:t>
      </w:r>
    </w:p>
    <w:p w:rsidR="00206352" w:rsidRPr="00206352" w:rsidRDefault="00206352" w:rsidP="003B6477">
      <w:pPr>
        <w:pStyle w:val="Style2"/>
        <w:widowControl/>
        <w:spacing w:before="96" w:line="480" w:lineRule="exact"/>
        <w:ind w:firstLine="708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>На рабочие станции</w:t>
      </w:r>
      <w:r w:rsidR="003B6477">
        <w:rPr>
          <w:rStyle w:val="FontStyle11"/>
          <w:sz w:val="28"/>
          <w:szCs w:val="28"/>
        </w:rPr>
        <w:t>,</w:t>
      </w:r>
      <w:r w:rsidRPr="00206352">
        <w:rPr>
          <w:rStyle w:val="FontStyle11"/>
          <w:sz w:val="28"/>
          <w:szCs w:val="28"/>
        </w:rPr>
        <w:t xml:space="preserve"> на которых предполагается изготовление или использование сертификатов ключей проверки УЦ Федерального казначейства необходимо установить сертификат УЦ Федерального казначейства.</w:t>
      </w:r>
    </w:p>
    <w:p w:rsidR="00206352" w:rsidRPr="00206352" w:rsidRDefault="00206352" w:rsidP="003B6477">
      <w:pPr>
        <w:pStyle w:val="Style2"/>
        <w:widowControl/>
        <w:spacing w:line="480" w:lineRule="exact"/>
        <w:ind w:firstLine="708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>Для установки сертификата УЦ Федерального казначейства необходимо выбрать файл сертификата и вызвать контекстное меню нажатием правой кнопкой мыши, затем выбрать команду «Установить сертификат».</w:t>
      </w:r>
    </w:p>
    <w:p w:rsidR="00206352" w:rsidRPr="00206352" w:rsidRDefault="00206352" w:rsidP="003B6477">
      <w:pPr>
        <w:spacing w:line="360" w:lineRule="auto"/>
        <w:ind w:firstLine="708"/>
        <w:jc w:val="both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Откроется окно мастера </w:t>
      </w:r>
      <w:r w:rsidR="003B6477">
        <w:rPr>
          <w:rStyle w:val="FontStyle11"/>
          <w:sz w:val="28"/>
          <w:szCs w:val="28"/>
        </w:rPr>
        <w:t>импорта сертификатов (Рисунок 1</w:t>
      </w:r>
      <w:r w:rsidRPr="00206352">
        <w:rPr>
          <w:rStyle w:val="FontStyle11"/>
          <w:sz w:val="28"/>
          <w:szCs w:val="28"/>
        </w:rPr>
        <w:t>).</w:t>
      </w:r>
    </w:p>
    <w:p w:rsidR="00206352" w:rsidRPr="00206352" w:rsidRDefault="00206352" w:rsidP="003B6477">
      <w:pPr>
        <w:spacing w:line="360" w:lineRule="auto"/>
        <w:jc w:val="center"/>
        <w:rPr>
          <w:sz w:val="28"/>
          <w:szCs w:val="28"/>
        </w:rPr>
      </w:pPr>
      <w:r w:rsidRPr="00206352">
        <w:rPr>
          <w:noProof/>
          <w:sz w:val="28"/>
          <w:szCs w:val="28"/>
        </w:rPr>
        <w:drawing>
          <wp:inline distT="0" distB="0" distL="0" distR="0" wp14:anchorId="269FEC34" wp14:editId="603560F4">
            <wp:extent cx="3145809" cy="2792094"/>
            <wp:effectExtent l="0" t="0" r="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476" cy="2797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477" w:rsidRDefault="00206352" w:rsidP="003B6477">
      <w:pPr>
        <w:pStyle w:val="Style7"/>
        <w:widowControl/>
        <w:ind w:firstLine="0"/>
        <w:jc w:val="center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Рисунок </w:t>
      </w:r>
      <w:r w:rsidR="003B6477">
        <w:rPr>
          <w:rStyle w:val="FontStyle11"/>
          <w:sz w:val="28"/>
          <w:szCs w:val="28"/>
        </w:rPr>
        <w:t>1</w:t>
      </w:r>
      <w:r w:rsidRPr="00206352">
        <w:rPr>
          <w:rStyle w:val="FontStyle11"/>
          <w:sz w:val="28"/>
          <w:szCs w:val="28"/>
        </w:rPr>
        <w:t xml:space="preserve"> - Стартовая страница мастера импорта сертификата </w:t>
      </w:r>
    </w:p>
    <w:p w:rsidR="00206352" w:rsidRPr="00206352" w:rsidRDefault="00206352" w:rsidP="003B6477">
      <w:pPr>
        <w:pStyle w:val="Style7"/>
        <w:widowControl/>
        <w:ind w:firstLine="708"/>
        <w:jc w:val="left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>Нажать кнопку «Далее».</w:t>
      </w:r>
    </w:p>
    <w:p w:rsidR="003B6477" w:rsidRDefault="00206352" w:rsidP="003B6477">
      <w:pPr>
        <w:spacing w:line="360" w:lineRule="auto"/>
        <w:ind w:firstLine="708"/>
        <w:jc w:val="both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Откроется окно выбора хранилища сертификатов (Рисунок </w:t>
      </w:r>
      <w:r w:rsidR="003B6477">
        <w:rPr>
          <w:rStyle w:val="FontStyle11"/>
          <w:sz w:val="28"/>
          <w:szCs w:val="28"/>
        </w:rPr>
        <w:t>2</w:t>
      </w:r>
      <w:r w:rsidRPr="00206352">
        <w:rPr>
          <w:rStyle w:val="FontStyle11"/>
          <w:sz w:val="28"/>
          <w:szCs w:val="28"/>
        </w:rPr>
        <w:t>).</w:t>
      </w:r>
    </w:p>
    <w:p w:rsidR="00206352" w:rsidRPr="00206352" w:rsidRDefault="00206352" w:rsidP="003B6477">
      <w:pPr>
        <w:spacing w:line="360" w:lineRule="auto"/>
        <w:jc w:val="center"/>
        <w:rPr>
          <w:sz w:val="28"/>
          <w:szCs w:val="28"/>
        </w:rPr>
      </w:pPr>
      <w:r w:rsidRPr="00206352">
        <w:rPr>
          <w:noProof/>
          <w:sz w:val="28"/>
          <w:szCs w:val="28"/>
        </w:rPr>
        <w:drawing>
          <wp:inline distT="0" distB="0" distL="0" distR="0" wp14:anchorId="17E5B2D7" wp14:editId="620A9CD9">
            <wp:extent cx="2697253" cy="2477069"/>
            <wp:effectExtent l="0" t="0" r="825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254" cy="247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352" w:rsidRPr="00206352" w:rsidRDefault="00206352" w:rsidP="003B6477">
      <w:pPr>
        <w:pStyle w:val="Style4"/>
        <w:widowControl/>
        <w:spacing w:line="240" w:lineRule="auto"/>
        <w:jc w:val="center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Рисунок </w:t>
      </w:r>
      <w:r w:rsidR="003B6477">
        <w:rPr>
          <w:rStyle w:val="FontStyle11"/>
          <w:sz w:val="28"/>
          <w:szCs w:val="28"/>
        </w:rPr>
        <w:t>2</w:t>
      </w:r>
      <w:r w:rsidRPr="00206352">
        <w:rPr>
          <w:rStyle w:val="FontStyle11"/>
          <w:sz w:val="28"/>
          <w:szCs w:val="28"/>
        </w:rPr>
        <w:t xml:space="preserve"> - Окно выбора хранилища сертификатов</w:t>
      </w:r>
    </w:p>
    <w:p w:rsidR="003B6477" w:rsidRDefault="00206352" w:rsidP="003B6477">
      <w:pPr>
        <w:spacing w:line="360" w:lineRule="auto"/>
        <w:ind w:firstLine="708"/>
        <w:jc w:val="both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lastRenderedPageBreak/>
        <w:t xml:space="preserve">Выбрать опцию «Поместить все сертификаты в следующее хранилище» и нажать кнопку «Обзор». </w:t>
      </w:r>
    </w:p>
    <w:p w:rsidR="00206352" w:rsidRPr="00206352" w:rsidRDefault="00206352" w:rsidP="003B6477">
      <w:pPr>
        <w:spacing w:line="360" w:lineRule="auto"/>
        <w:ind w:firstLine="708"/>
        <w:jc w:val="both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Откроется окно списка доступных хранилищ сертификатов (Рисунок </w:t>
      </w:r>
      <w:r w:rsidR="003B6477">
        <w:rPr>
          <w:rStyle w:val="FontStyle11"/>
          <w:sz w:val="28"/>
          <w:szCs w:val="28"/>
        </w:rPr>
        <w:t>3</w:t>
      </w:r>
      <w:r w:rsidRPr="00206352">
        <w:rPr>
          <w:rStyle w:val="FontStyle11"/>
          <w:sz w:val="28"/>
          <w:szCs w:val="28"/>
        </w:rPr>
        <w:t>).</w:t>
      </w:r>
    </w:p>
    <w:p w:rsidR="00206352" w:rsidRPr="00206352" w:rsidRDefault="00206352" w:rsidP="003B6477">
      <w:pPr>
        <w:spacing w:line="360" w:lineRule="auto"/>
        <w:jc w:val="center"/>
        <w:rPr>
          <w:sz w:val="28"/>
          <w:szCs w:val="28"/>
        </w:rPr>
      </w:pPr>
      <w:r w:rsidRPr="00206352">
        <w:rPr>
          <w:noProof/>
          <w:sz w:val="28"/>
          <w:szCs w:val="28"/>
        </w:rPr>
        <w:drawing>
          <wp:inline distT="0" distB="0" distL="0" distR="0" wp14:anchorId="72D027DC" wp14:editId="36960A79">
            <wp:extent cx="1733265" cy="1588070"/>
            <wp:effectExtent l="0" t="0" r="63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134" cy="1588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352" w:rsidRPr="00206352" w:rsidRDefault="00206352" w:rsidP="003B6477">
      <w:pPr>
        <w:pStyle w:val="Style4"/>
        <w:widowControl/>
        <w:spacing w:line="240" w:lineRule="auto"/>
        <w:jc w:val="center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Рисунок </w:t>
      </w:r>
      <w:r w:rsidR="003B6477">
        <w:rPr>
          <w:rStyle w:val="FontStyle11"/>
          <w:sz w:val="28"/>
          <w:szCs w:val="28"/>
        </w:rPr>
        <w:t>3</w:t>
      </w:r>
      <w:r w:rsidRPr="00206352">
        <w:rPr>
          <w:rStyle w:val="FontStyle11"/>
          <w:sz w:val="28"/>
          <w:szCs w:val="28"/>
        </w:rPr>
        <w:t xml:space="preserve"> - Окно списка доступных хранилищ сертификатов</w:t>
      </w:r>
    </w:p>
    <w:p w:rsidR="00206352" w:rsidRPr="00206352" w:rsidRDefault="00206352" w:rsidP="005C54DC">
      <w:pPr>
        <w:pStyle w:val="Style2"/>
        <w:widowControl/>
        <w:spacing w:before="115" w:line="240" w:lineRule="auto"/>
        <w:ind w:firstLine="708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>Выбрать хранилище «Промежуточные центры сертификации», нажать кнопку «Далее».</w:t>
      </w:r>
    </w:p>
    <w:p w:rsidR="00206352" w:rsidRPr="00206352" w:rsidRDefault="00206352" w:rsidP="005C54DC">
      <w:pPr>
        <w:ind w:firstLine="708"/>
        <w:jc w:val="both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Откроется окно завершения работы мастера импорта сертификатов (Рисунок </w:t>
      </w:r>
      <w:r w:rsidR="003B6477">
        <w:rPr>
          <w:rStyle w:val="FontStyle11"/>
          <w:sz w:val="28"/>
          <w:szCs w:val="28"/>
        </w:rPr>
        <w:t>4</w:t>
      </w:r>
      <w:r w:rsidRPr="00206352">
        <w:rPr>
          <w:rStyle w:val="FontStyle11"/>
          <w:sz w:val="28"/>
          <w:szCs w:val="28"/>
        </w:rPr>
        <w:t>).</w:t>
      </w:r>
    </w:p>
    <w:p w:rsidR="00206352" w:rsidRPr="00206352" w:rsidRDefault="00206352" w:rsidP="003B6477">
      <w:pPr>
        <w:spacing w:line="360" w:lineRule="auto"/>
        <w:jc w:val="center"/>
        <w:rPr>
          <w:sz w:val="28"/>
          <w:szCs w:val="28"/>
        </w:rPr>
      </w:pPr>
      <w:r w:rsidRPr="00206352">
        <w:rPr>
          <w:noProof/>
          <w:sz w:val="28"/>
          <w:szCs w:val="28"/>
        </w:rPr>
        <w:drawing>
          <wp:inline distT="0" distB="0" distL="0" distR="0" wp14:anchorId="351C9ED9" wp14:editId="2606AAF9">
            <wp:extent cx="2763672" cy="2495726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384" cy="2496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477" w:rsidRDefault="00206352" w:rsidP="003B6477">
      <w:pPr>
        <w:pStyle w:val="Style5"/>
        <w:widowControl/>
        <w:ind w:firstLine="0"/>
        <w:jc w:val="center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Рисунок </w:t>
      </w:r>
      <w:r w:rsidR="003B6477">
        <w:rPr>
          <w:rStyle w:val="FontStyle11"/>
          <w:sz w:val="28"/>
          <w:szCs w:val="28"/>
        </w:rPr>
        <w:t>4</w:t>
      </w:r>
      <w:r w:rsidRPr="00206352">
        <w:rPr>
          <w:rStyle w:val="FontStyle11"/>
          <w:sz w:val="28"/>
          <w:szCs w:val="28"/>
        </w:rPr>
        <w:t xml:space="preserve"> - Окно завершения работы мастера импорта сертификатов</w:t>
      </w:r>
    </w:p>
    <w:p w:rsidR="00206352" w:rsidRPr="00206352" w:rsidRDefault="00206352" w:rsidP="003B6477">
      <w:pPr>
        <w:pStyle w:val="Style5"/>
        <w:widowControl/>
        <w:ind w:firstLine="708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>Нажать кнопку «Готово».</w:t>
      </w:r>
    </w:p>
    <w:p w:rsidR="00206352" w:rsidRPr="00206352" w:rsidRDefault="00206352" w:rsidP="003B6477">
      <w:pPr>
        <w:spacing w:line="360" w:lineRule="auto"/>
        <w:ind w:firstLine="708"/>
        <w:jc w:val="both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>Появится сообщение, что имп</w:t>
      </w:r>
      <w:r w:rsidR="003B6477">
        <w:rPr>
          <w:rStyle w:val="FontStyle11"/>
          <w:sz w:val="28"/>
          <w:szCs w:val="28"/>
        </w:rPr>
        <w:t>орт успешно выполнен (Рисунок 5</w:t>
      </w:r>
      <w:r w:rsidRPr="00206352">
        <w:rPr>
          <w:rStyle w:val="FontStyle11"/>
          <w:sz w:val="28"/>
          <w:szCs w:val="28"/>
        </w:rPr>
        <w:t>).</w:t>
      </w:r>
    </w:p>
    <w:p w:rsidR="00206352" w:rsidRPr="00206352" w:rsidRDefault="00206352" w:rsidP="003B6477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  <w:r w:rsidRPr="00206352">
        <w:rPr>
          <w:noProof/>
          <w:sz w:val="28"/>
          <w:szCs w:val="28"/>
        </w:rPr>
        <w:drawing>
          <wp:inline distT="0" distB="0" distL="0" distR="0" wp14:anchorId="68D9D883" wp14:editId="0854136D">
            <wp:extent cx="1941195" cy="1198880"/>
            <wp:effectExtent l="0" t="0" r="1905" b="127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477" w:rsidRDefault="00206352" w:rsidP="003B6477">
      <w:pPr>
        <w:spacing w:line="360" w:lineRule="auto"/>
        <w:jc w:val="center"/>
        <w:rPr>
          <w:rStyle w:val="FontStyle11"/>
          <w:sz w:val="28"/>
          <w:szCs w:val="28"/>
        </w:rPr>
      </w:pPr>
      <w:r w:rsidRPr="00206352">
        <w:rPr>
          <w:rStyle w:val="FontStyle11"/>
          <w:sz w:val="28"/>
          <w:szCs w:val="28"/>
        </w:rPr>
        <w:t xml:space="preserve">Рисунок </w:t>
      </w:r>
      <w:r w:rsidR="003B6477">
        <w:rPr>
          <w:rStyle w:val="FontStyle11"/>
          <w:sz w:val="28"/>
          <w:szCs w:val="28"/>
        </w:rPr>
        <w:t>5</w:t>
      </w:r>
      <w:r w:rsidRPr="00206352">
        <w:rPr>
          <w:rStyle w:val="FontStyle11"/>
          <w:sz w:val="28"/>
          <w:szCs w:val="28"/>
        </w:rPr>
        <w:t xml:space="preserve"> - Импорт успешно выполнен </w:t>
      </w:r>
    </w:p>
    <w:p w:rsidR="00206352" w:rsidRPr="00206352" w:rsidRDefault="00206352" w:rsidP="003B6477">
      <w:pPr>
        <w:spacing w:line="360" w:lineRule="auto"/>
        <w:ind w:firstLine="708"/>
        <w:rPr>
          <w:sz w:val="28"/>
          <w:szCs w:val="28"/>
        </w:rPr>
      </w:pPr>
      <w:r w:rsidRPr="00206352">
        <w:rPr>
          <w:rStyle w:val="FontStyle11"/>
          <w:sz w:val="28"/>
          <w:szCs w:val="28"/>
        </w:rPr>
        <w:t>Нажать кнопку «ОК».</w:t>
      </w:r>
    </w:p>
    <w:sectPr w:rsidR="00206352" w:rsidRPr="00206352" w:rsidSect="005C54DC">
      <w:headerReference w:type="default" r:id="rId16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8DB" w:rsidRDefault="00E908DB" w:rsidP="005C54DC">
      <w:r>
        <w:separator/>
      </w:r>
    </w:p>
  </w:endnote>
  <w:endnote w:type="continuationSeparator" w:id="0">
    <w:p w:rsidR="00E908DB" w:rsidRDefault="00E908DB" w:rsidP="005C5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8DB" w:rsidRDefault="00E908DB" w:rsidP="005C54DC">
      <w:r>
        <w:separator/>
      </w:r>
    </w:p>
  </w:footnote>
  <w:footnote w:type="continuationSeparator" w:id="0">
    <w:p w:rsidR="00E908DB" w:rsidRDefault="00E908DB" w:rsidP="005C54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0018090"/>
      <w:docPartObj>
        <w:docPartGallery w:val="Page Numbers (Top of Page)"/>
        <w:docPartUnique/>
      </w:docPartObj>
    </w:sdtPr>
    <w:sdtContent>
      <w:p w:rsidR="005C54DC" w:rsidRDefault="005C54D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5C54DC" w:rsidRDefault="005C54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352"/>
    <w:rsid w:val="00055780"/>
    <w:rsid w:val="00206352"/>
    <w:rsid w:val="003B6477"/>
    <w:rsid w:val="005C54DC"/>
    <w:rsid w:val="009D7A19"/>
    <w:rsid w:val="009F38AB"/>
    <w:rsid w:val="00B97C84"/>
    <w:rsid w:val="00C9778E"/>
    <w:rsid w:val="00E9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6A80B6-CCA0-4C14-9B93-8C7872B85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3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206352"/>
    <w:pPr>
      <w:spacing w:line="485" w:lineRule="exact"/>
      <w:ind w:firstLine="562"/>
      <w:jc w:val="both"/>
    </w:pPr>
  </w:style>
  <w:style w:type="paragraph" w:customStyle="1" w:styleId="Style3">
    <w:name w:val="Style3"/>
    <w:basedOn w:val="a"/>
    <w:uiPriority w:val="99"/>
    <w:rsid w:val="00206352"/>
  </w:style>
  <w:style w:type="paragraph" w:customStyle="1" w:styleId="Style4">
    <w:name w:val="Style4"/>
    <w:basedOn w:val="a"/>
    <w:uiPriority w:val="99"/>
    <w:rsid w:val="00206352"/>
    <w:pPr>
      <w:spacing w:line="482" w:lineRule="exact"/>
      <w:jc w:val="right"/>
    </w:pPr>
  </w:style>
  <w:style w:type="character" w:customStyle="1" w:styleId="FontStyle11">
    <w:name w:val="Font Style11"/>
    <w:basedOn w:val="a0"/>
    <w:uiPriority w:val="99"/>
    <w:rsid w:val="0020635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206352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3">
    <w:name w:val="Font Style13"/>
    <w:basedOn w:val="a0"/>
    <w:uiPriority w:val="99"/>
    <w:rsid w:val="00206352"/>
    <w:rPr>
      <w:rFonts w:ascii="Times New Roman" w:hAnsi="Times New Roman" w:cs="Times New Roman"/>
      <w:b/>
      <w:bCs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2063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635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tyle7">
    <w:name w:val="Style7"/>
    <w:basedOn w:val="a"/>
    <w:uiPriority w:val="99"/>
    <w:rsid w:val="00206352"/>
    <w:pPr>
      <w:spacing w:line="557" w:lineRule="exact"/>
      <w:ind w:firstLine="355"/>
      <w:jc w:val="both"/>
    </w:pPr>
  </w:style>
  <w:style w:type="paragraph" w:customStyle="1" w:styleId="Style5">
    <w:name w:val="Style5"/>
    <w:basedOn w:val="a"/>
    <w:uiPriority w:val="99"/>
    <w:rsid w:val="00206352"/>
    <w:pPr>
      <w:spacing w:line="562" w:lineRule="exact"/>
      <w:ind w:hanging="115"/>
      <w:jc w:val="both"/>
    </w:pPr>
  </w:style>
  <w:style w:type="paragraph" w:customStyle="1" w:styleId="Style6">
    <w:name w:val="Style6"/>
    <w:basedOn w:val="a"/>
    <w:uiPriority w:val="99"/>
    <w:rsid w:val="00206352"/>
    <w:pPr>
      <w:spacing w:line="370" w:lineRule="exact"/>
      <w:ind w:firstLine="576"/>
    </w:pPr>
  </w:style>
  <w:style w:type="paragraph" w:styleId="a5">
    <w:name w:val="header"/>
    <w:basedOn w:val="a"/>
    <w:link w:val="a6"/>
    <w:uiPriority w:val="99"/>
    <w:unhideWhenUsed/>
    <w:rsid w:val="005C54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4D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C54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54D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Курской области</Company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Беломестнова Валентина Ревокатовна</cp:lastModifiedBy>
  <cp:revision>4</cp:revision>
  <dcterms:created xsi:type="dcterms:W3CDTF">2017-07-20T11:08:00Z</dcterms:created>
  <dcterms:modified xsi:type="dcterms:W3CDTF">2018-07-30T05:38:00Z</dcterms:modified>
</cp:coreProperties>
</file>